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Дело № 2-3654-2611</w:t>
      </w:r>
      <w:r>
        <w:rPr>
          <w:rFonts w:ascii="Times New Roman" w:eastAsia="Times New Roman" w:hAnsi="Times New Roman" w:cs="Times New Roman"/>
        </w:rPr>
        <w:t>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0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1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-35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08 сентября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И.о. м</w:t>
      </w:r>
      <w:r>
        <w:rPr>
          <w:rFonts w:ascii="Times New Roman" w:eastAsia="Times New Roman" w:hAnsi="Times New Roman" w:cs="Times New Roman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sz w:val="26"/>
          <w:szCs w:val="26"/>
        </w:rPr>
        <w:t>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М.Б., при секретаре с</w:t>
      </w:r>
      <w:r>
        <w:rPr>
          <w:rFonts w:ascii="Times New Roman" w:eastAsia="Times New Roman" w:hAnsi="Times New Roman" w:cs="Times New Roman"/>
          <w:sz w:val="26"/>
          <w:szCs w:val="26"/>
        </w:rPr>
        <w:t>удебного заседания 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>, рассмотрев в открытом судебном заседании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Акционерного общества «Группа страховых компаний «Югория» к </w:t>
      </w:r>
      <w:r>
        <w:rPr>
          <w:rFonts w:ascii="Times New Roman" w:eastAsia="Times New Roman" w:hAnsi="Times New Roman" w:cs="Times New Roman"/>
          <w:sz w:val="26"/>
          <w:szCs w:val="26"/>
        </w:rPr>
        <w:t>Бободжонову Маъруфу Райфовичу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ущерба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«Группа страховых компаний «Югория» к Бободжонову Маъруфу Райфовичу о взыскании ущерба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Бободжонова Маъруфа Райфовича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паспорт </w:t>
      </w:r>
      <w:r>
        <w:rPr>
          <w:rFonts w:ascii="Times New Roman" w:eastAsia="Times New Roman" w:hAnsi="Times New Roman" w:cs="Times New Roman"/>
          <w:sz w:val="26"/>
          <w:szCs w:val="26"/>
        </w:rPr>
        <w:t>иностранного гражданина №</w:t>
      </w:r>
      <w:r>
        <w:rPr>
          <w:rStyle w:val="cat-UserDefinedgrp-14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пользу Акционерного общества «Группа страховых компаний «Югория», ИНН </w:t>
      </w:r>
      <w:r>
        <w:rPr>
          <w:rStyle w:val="cat-PhoneNumbergrp-12rplc-10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сумму ущерба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порядке регресса по ВД 005/24-</w:t>
      </w:r>
      <w:r>
        <w:rPr>
          <w:rStyle w:val="cat-PhoneNumbergrp-13rplc-11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размере 172</w:t>
      </w:r>
      <w:r>
        <w:rPr>
          <w:rFonts w:ascii="Times New Roman" w:eastAsia="Times New Roman" w:hAnsi="Times New Roman" w:cs="Times New Roman"/>
          <w:sz w:val="26"/>
          <w:szCs w:val="26"/>
        </w:rPr>
        <w:t>00 рублей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 по оплате государ</w:t>
      </w:r>
      <w:r>
        <w:rPr>
          <w:rFonts w:ascii="Times New Roman" w:eastAsia="Times New Roman" w:hAnsi="Times New Roman" w:cs="Times New Roman"/>
          <w:sz w:val="26"/>
          <w:szCs w:val="26"/>
        </w:rPr>
        <w:t>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И.о. м</w:t>
      </w:r>
      <w:r>
        <w:rPr>
          <w:rFonts w:ascii="Times New Roman" w:eastAsia="Times New Roman" w:hAnsi="Times New Roman" w:cs="Times New Roman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sz w:val="18"/>
          <w:szCs w:val="18"/>
        </w:rPr>
        <w:t>ового судьи судебного участка № 11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______________________ М.Б. Бордунов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«_____» ______________ 2026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8"/>
          <w:szCs w:val="18"/>
        </w:rPr>
        <w:t>2-3654-2611</w:t>
      </w:r>
      <w:r>
        <w:rPr>
          <w:rFonts w:ascii="Times New Roman" w:eastAsia="Times New Roman" w:hAnsi="Times New Roman" w:cs="Times New Roman"/>
          <w:sz w:val="18"/>
          <w:szCs w:val="18"/>
        </w:rPr>
        <w:t>/2026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 О.П. Куликова</w:t>
      </w: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0rplc-0">
    <w:name w:val="cat-PhoneNumber grp-10 rplc-0"/>
    <w:basedOn w:val="DefaultParagraphFont"/>
  </w:style>
  <w:style w:type="character" w:customStyle="1" w:styleId="cat-PhoneNumbergrp-11rplc-1">
    <w:name w:val="cat-PhoneNumber grp-11 rplc-1"/>
    <w:basedOn w:val="DefaultParagraphFont"/>
  </w:style>
  <w:style w:type="character" w:customStyle="1" w:styleId="cat-UserDefinedgrp-14rplc-8">
    <w:name w:val="cat-UserDefined grp-14 rplc-8"/>
    <w:basedOn w:val="DefaultParagraphFont"/>
  </w:style>
  <w:style w:type="character" w:customStyle="1" w:styleId="cat-PhoneNumbergrp-12rplc-10">
    <w:name w:val="cat-PhoneNumber grp-12 rplc-10"/>
    <w:basedOn w:val="DefaultParagraphFont"/>
  </w:style>
  <w:style w:type="character" w:customStyle="1" w:styleId="cat-PhoneNumbergrp-13rplc-11">
    <w:name w:val="cat-PhoneNumber grp-13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